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454" w:rsidRPr="009B6454" w:rsidRDefault="00414959" w:rsidP="009B645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M</w:t>
      </w:r>
      <w:bookmarkStart w:id="0" w:name="_GoBack"/>
      <w:bookmarkEnd w:id="0"/>
      <w:r w:rsidR="009B6454" w:rsidRPr="009B645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 xml:space="preserve">INISTERO DELLO SVILUPPO ECONOMICO </w:t>
      </w:r>
    </w:p>
    <w:p w:rsidR="009B6454" w:rsidRPr="009B6454" w:rsidRDefault="009B6454" w:rsidP="009B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64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DECRETO 2 febbraio 2017 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Riparto dei  contributi,  per  l'anno  2015,  per  un  importo  di  €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19.395.464,90 sul piano gestionale 1. (17A01936) </w:t>
      </w:r>
    </w:p>
    <w:p w:rsidR="009B6454" w:rsidRPr="009B6454" w:rsidRDefault="009B6454" w:rsidP="009B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64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(GU n.63 del 16-3-2017)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IL MINISTRO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DELLO SVILUPPO ECONOMICO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 legge  31  luglio  1997,  n.  249,  recante  «Istituzione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dell'Autorita' per  le  garanzie  nelle  comunicazioni  e  norme  sui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sistemi delle telecomunicazioni e radiotelevisivo»;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legge 23 dicembre 1998,  n.  448,  concernente  misure  di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finanza  pubblica  per  la  stabilizzazione  e  lo  sviluppo,  ed  in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particolare l'art. 45, comma 3;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legge 23 dicembre 1999, n. 488,  concernente  disposizioni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per la formazione del bilancio annuale e pluriennale dello Stato,  ed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 particolare l'art. 27, comma 10;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legge 23 dicembre 2000, n. 388,  concernente  disposizioni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per la formazione del bilancio annuale e pluriennale dello Stato,  ed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 particolare l'art. 145, comma 18;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legge 28 dicembre 2001, n. 448, recante  disposizioni  per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la formazione del bilancio annuale e pluriennale dello Stato,  ed  in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particolare l'art. 52, comma 18;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legge 27 dicembre 2002, n. 289,  concernente  disposizioni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per la formazione del bilancio annuale e pluriennale dello Stato,  ed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 particolare l'art. 80, comma 35;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legge 24 dicembre 2003, n. 350,  concernente  disposizioni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per la formazione del bilancio annuale e pluriennale dello Stato,  ed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 particolare l'art. 4, comma 5;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decreto-legge 12 luglio 2004, n. 168, convertito in  legge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n. 191 del 30 luglio 2004;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ministeriale 5 novembre 2004, n. 292, concernente: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«regolamento recante nuove norme per la  concessione  alle  emittenti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televisive locali dei benefici previsti dall'art. 45, comma 3,  della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legge  23  dicembre  1998,  n.   448   e   successive   modifiche   e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integrazioni», di seguito denominato regolamento;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legge 30 dicembre 2004, n. 311,  concernente  disposizioni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per la formazione del bilancio annuale e pluriennale dello Stato,  ed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 particolare l'art. 1, comma 213;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legge 27 dicembre 2006, n. 296, ed in  particolare  l'art.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1, commi 1244 e 1247;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le legge 24 dicembre 2007, n. 244,  concernente  disposizioni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per la formazione del bilancio annuale e pluriennale dello Stato,  ed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 particolare l'art. 2, comma 296;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legge 13 dicembre 2010, n. 220,  concernente  disposizioni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per la formazione del bilancio annuale e pluriennale dello Stato,  ed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 particolare l'art. 1, comma 61;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legge n. 13 dicembre 2010, n. 221,  recante  «Bilancio  di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previsione dello Stato per l'anno finanziario 2011-2013»;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legge 24 dicembre 2012, n. 228, recante  disposizioni  per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la formazione del bilancio annuale e pluriennale dello  stato  ed  in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particolare l'art. 1, comma 297;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del Ministro dello  sviluppo  economico  6  agosto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2015, pubblicato nella Gazzetta Ufficiale della  Repubblica  italiana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in data  9  ottobre  2015,  concernente  il  bando  di  concorso  per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l'attribuzione  di  contributi  per  l'anno   2015   alle   emittenti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televisive  locali,  ai  sensi  dell'art.  1   del   citato   decreto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ministeriale 5 novembre 2004, n. 292;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che l'Autorita' per le garanzie  nelle  comunicazioni,  nella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deliberazione 30  ottobre  1998,  n.  68/98,  approvativa  del  Piano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nazionale di assegnazione  delle  frequenze  per  la  radiodiffusione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televisiva,  pubblicata  nella  Gazzetta  Ufficiale  n.  263  del  10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novembre 1998, ha ritenuto di suddividere il territorio nazionale  in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bacini di utenza coincidenti con il territorio delle regioni e  delle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province autonome di Trento e di Bolzano;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che il citato decreto ministeriale 5 novembre 2004,  n.  292,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attribuisce ai Comitati regionali per le comunicazioni (Co.Re.Com) il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compito di provvedere all'istruttoria delle domande presentate e alla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predisposizione delle graduatorie per la ripartizione del  contributo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tra  le  emittenti  televisive  locali  tenendo  conto  dei  punteggi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relativi al personale dipendente dell'anno precedente  e  alla  media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dei fatturati dell'ultimo triennio;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 che ai sensi dell'art. 1,  comma  4,  del  regolamento,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l'ammontare annuo dello stanziamento previsto dall'art. 45, comma  3,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della legge 23 dicembre 1998, n. 448, e successive  modificazioni  ed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integrazioni, e' ripartito dal Ministero  secondo  bacini  di  utenza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costituiti dalle regioni  e  dalle  province  autonome  di  Trento  e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Bolzano, di seguito denominati bacini  d'utenza,  in  proporzione  al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fatturato realizzato nel triennio precedente dalle emittenti operanti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nella medesima regione o provincia autonoma che  abbiano  chiesto  di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beneficiare  delle  misure  di  sostegno  e   che,   nella   predetta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ripartizione, si dovra' dare particolare rilievo ai bacini di  utenza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ricompresi nelle aree economicamente depresse e con elevati indici di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disoccupazione;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Considerato, altresi', che ai sensi del medesimo art. 1,  comma  4,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del regolamento, si considera operante in una determinata  regione  o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provincia autonoma l'emittente la cui sede  operativa  principale  di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messa in onda del segnale televisivo e' ubicata nel territorio  della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medesima  regione  o  provincia  autonoma  ovvero   l'emittente   che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raggiunge una popolazione non inferiore  al  settanta  per  cento  di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quella residente nel territorio della regione irradiata;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 che ai sensi dell'art. 1, comma 4, ultimo periodo,  del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citato regolamento per  fatturato  si  intendono  i  ricavi  riferiti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all'esercizio esclusivo dell'attivita' televisiva di  cui  alla  voce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«ricavi delle vendite  e  delle  prestazioni»  risultante  dal  conto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economico del bilancio di esercizio;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 che ai sensi  del  menzionato  art.  1,  comma  4,  del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regolamento ciascuna emittente puo'  presentare  la  domanda  per  il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bacino d'utenza televisiva nel quale e'  ubicata  la  sede  operativa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principale e  per  gli  ulteriori  bacini  televisivi  nei  quali  la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medesima  emittente  raggiunga  una  popolazione  non  inferiore   al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settanta per cento di quella residente nel territorio  della  regione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irradiata;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 che ai sensi dell'art. 4,  comma  1,  lettera  a),  del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regolamento, nel caso in cui l'emittente  operi  in  piu'  bacini  di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utenza deve essere indicata la quota parte della media dei  fatturati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riferibile all'esercizio di  ogni  singola  emittente  televisiva  in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ciascun bacino di utenza;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lo stanziamento di competenza  di  bilancio  per  l'esercizio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2015 sul capitolo 3121 - piano gestionale 1 - di € 22.818.194,00;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 che ai sensi dell'art.  1,  comma  1247,  della  citata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legge n. 296/2006 dell'ammontare  globale  dei  contributi  stanziati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(euro 22.818.194,00) il quindici per  cento  (euro  3.422.729,10)  e'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destinato alle emittenti radiofoniche locali e che pertanto la  somma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da ripartire alle emittenti televisive locali per l'anno 2015  e'  di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euro 19.395.464,90;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direttoriale  del  16  dicembre  2015,  registrato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all'Ufficio centrale di bilancio in data 28  dicembre  2015,  con  il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visto numero 2538, con cui e'  stata  impegnata  sul  capitolo  3121,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piano gestionale 1, per l'esercizio finanziario  2015,  la  somma  di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euro 19.395.464,90 a favore dell'emittenza televisiva locale;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 che, al fine  di  ripartire  lo  stanziamento  di  euro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19.395.464,90, previsto per l'anno 2015 tra i vari bacini  di  utenza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televisiva costituiti dalle regioni  e  dalle  province  autonome  di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Trento e Bolzano, ai sensi dell'art.  1,  comma  4,  del  piu'  volte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menzionato regolamento, occorre tenere  conto  dei  due  fattori  ivi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previsti consistenti nel fatturato realizzato nel triennio precedente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dalle emittenti operanti nel medesimo bacino di  utenza  che  abbiano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chiesto di beneficiare delle misure di  sostegno  e  nel  particolare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rilievo  a  favore  dei  bacini  di  utenza  ricompresi  nelle   aree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economicamente depresse e con elevati indici di disoccupazione e che,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pertanto, l'attribuzione percentuale dello  stanziamento  in  ciascun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bacino di utenza televisivo risulta dalla combinazione dell'indice di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fatturato del bacino d'utenza, parametrizzato in relazione diretta  e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dell'indice del PIL pro capite, parametrizzato in relazione  inversa,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secondo la seguente formula: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Indice  di  fatturato  x  indice  pro  capite  decrescente  =  Indice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combinato di attribuzione (IcA)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Ripartizione percentuale per l'-iesimo bacino: 19.395.464,90x IcAi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Parte di provvedimento in formato grafico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l'art. 26 del decreto legislativo n. 33/2013 concernente  gli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obblighi di  pubblicazione  nel  sito  istituzionale  del  Ministero,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nell'ambito della sezione amministrazione trasparente, degli atti  di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concessione di sovvenzioni, contributi,  sussidi  e  attribuzione  di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vantaggi economici a persone fisiche ed enti pubblici e privati,  cui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verra' data  esecuzione  successivamente  al  riparto  per  emittente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nell'ambito della regione;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decreto-legge 16 maggio 2008, n. 85, convertito con  legge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14 luglio 2008, n. 121, concernente il trasferimento  delle  funzioni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dal  Ministero  delle  comunicazioni  al  Ministero  dello   sviluppo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economico;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del Presidente del Consiglio dei ministri  n.  158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del 5 dicembre 2013, concernente «Regolamento di  organizzazione  del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Ministero dello sviluppo economico»;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ministeriale  6  dicembre  2016  recante  «Riparto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contributi alle emittenti televisive locali previsti dalla  legge  n.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448/1998 per l'anno 2015 -  Piano  gestionale  1»,  pubblicato  nella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Gazzetta Ufficiale della Repubblica italiana n. 303 del  29  dicembre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2016;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del  Ministro  dello  sviluppo  economico  del  10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gennaio 2017, recante «Delega di attribuzioni,  per  taluni  atti  di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competenza del Ministro dello sviluppo economico, al  Sottosegretario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di Stato, on.le  Antonello  Giacomelli»,  pubblicato  nella  Gazzetta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Ufficiale della Repubblica italiana n. 24 del 30 gennaio 2017;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l'ordinanza n. 179 del 20 dicembre 2016 con la quale  il  TAR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Molise, nel ricorso n. RG  370/2016  proposto  dalla  Societa'  Radio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Telemolise  Srl,  ha  accolto  l'istanza  cautelare  di   sospensione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dell'efficacia della delibera del  Co.Re.Com  Molise  n.  39  del  20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ottobre 2016 avente ad oggetto «benefici  previsti  per  l'anno  2015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dall'art. 45, comma 3 della legge 23 dicembre  1998,  n.  448  e  dal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decreto ministeriale 5 novembre 2004, n. 292, e decreto  ministeriale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6 agosto 2015», disponendo il riesame dell'istanza  della  ricorrente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 parte del Co.Re.Com Molise;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delibera n.  1  dell'11  gennaio  2017  con  la  quale  il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Co.Re.Com Molise, a seguito del riesame,  disposto  dal  TAR  Molise,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dell'istanza della Societa' Radio Telemolise Srl, ha  riapprovato  la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graduatoria dei soggetti ammessi ai benefici previsti per l'anno 2015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ai sensi dell'art. 45, comma 3 della legge 23 dicembre 1998, n. 448;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Visto il decreto n.  14  del  18  gennaio  2017  con  il  quale  il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presidente del TAR Molise, nel ricorso  per  motivi  aggiunti  n.  RG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370/2016 proposto dalla Societa' Radio  Telemolise  Srl,  ha  accolto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l'istanza  di  misure  cautelari  monocratiche  per  la   sospensione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dell'efficacia del decreto del Ministero dello sviluppo  economico  6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dicembre 2016 avente ad oggetto «riparto  contributi  alle  emittenti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televisive locali previsti dalla legge n. 448/1998 per l'anno 2015  -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piano gestionale 1»;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delibera n.  1  del  23  gennaio  2017  con  la  quale  il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Co.Re.Com Puglia ha rettificato a causa di mero errore  materiale  la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delibera n. 34 del 19 luglio 2016;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nota prot. 4774 del  31  gennaio  2017  con  la  quale  la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Regione siciliana ha comunicato che il Co.Re.Com nella seduta  del  9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gennaio 2017 ha modificato  il  punteggio  dell'emittente  televisiva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«TELE ONE» a  causa  di  un  mero  errore  materiale  di  digitazione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specificando che la rettifica del punteggio  non  comporta  modifiche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alla graduatoria approvato con delibera n. 11 del 5 dicembre 2016;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delibera n. 1  del  1°  febbraio  2017  con  la  quale  il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Co.Re.Com Abruzzo ha rettificato la delibera n. 64  del  21  novembre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2016;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 che le  modifiche  apportate  dalle  nuove  graduatorie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concernono i dati di fatturato del triennio precedente che unitamente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ad altri dati compongono il riparto nazionale dell'anno 2015;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 che le  modifiche  apportate  dalle  nuove  graduatorie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comportano  un  nuovo  riparto  nazionale   per   l'anno   2015,   in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sostituzione di quello adottato con il citato decreto ministeriale  6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dicembre 2016;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Decreta: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 seguito del rifacimento delle graduatorie predisposte dai Corecom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Molise,  Puglia,  Abruzzo  e   Sicilia,   l'ammontare   annuo   dello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stanziamento previsto per le emittenti  televisive  locali  dall'art.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45, comma 3, della legge  23  dicembre  1998,  n.  448  e  successive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modifiche,  pari  ad  euro  19.395.464,90  per  l'anno   2015   piano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gestionale 1, gia' ripartito con decreto ministeriale 6 dicembre 2016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e' nuovamente ripartito tra i bacini di utenza televisiva coincidenti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con le regioni e le province  autonome  di  Trento  e  Bolzano,  come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segue: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===========================================================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|           REGIONI           |   CONTRIBUTO REGIONALE    |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+=============================+===========================+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|Abruzzo                      |               € 355.357,16|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+-----------------------------+---------------------------+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|Basilicata                   |                € 99.830,77|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+-----------------------------+---------------------------+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|Bolzano                      |                € 84.701,44|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+-----------------------------+---------------------------+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|Calabria                     |               € 514.341,29|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+-----------------------------+---------------------------+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|Campania                     |             € 1.712.541,38|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+-----------------------------+---------------------------+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|Emilia-Romagna               |             € 1.113.425,17|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+-----------------------------+---------------------------+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|Friuli-Venezia Giulia        |               € 412.007,09|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+-----------------------------+---------------------------+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|Lazio                        |               € 995.966,88|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+-----------------------------+---------------------------+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|Liguria                      |               € 535.836,09|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   +-----------------------------+---------------------------+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|Lombardia                    |             € 2.146.864,89|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+-----------------------------+---------------------------+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|Marche                       |               € 207.699,29|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+-----------------------------+---------------------------+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|Molise                       |               € 239.092,20|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+-----------------------------+---------------------------+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|Piemonte                     |             € 1.123.982,57|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+-----------------------------+---------------------------+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|Puglia                       |             € 2.638.166,69|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+-----------------------------+---------------------------+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|Sardegna                     |               € 543.509,68|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+-----------------------------+---------------------------+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|Sicilia                      |             € 1.856.607,65|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+-----------------------------+---------------------------+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|Toscana                      |               € 949.783,70|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+-----------------------------+---------------------------+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|Trento                       |               € 168.021,70|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+-----------------------------+---------------------------+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|Umbria                       |               € 359.578,66|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+-----------------------------+---------------------------+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|Valle d'Aosta                |                € 10.822,91|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+-----------------------------+---------------------------+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|Veneto                       |             € 3.327.327,69|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+-----------------------------+---------------------------+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|Totale ...                   |            € 19.395.464,90|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+-----------------------------+---------------------------+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presente decreto viene inviato alla Corte dei  conti  per  la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registrazione e pubblicato nella Gazzetta Ufficiale della  Repubblica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italiana.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Roma, 2 febbraio 2017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Il Sottosegretario di Stato: Giacomelli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Registrato alla Corte dei conti il 6 marzo 2017, n. 177 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Ufficio  di  controllo  sugli  atti  del  Ministero  dello   sviluppo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>economico e del  Ministero  delle  politiche  agricole  alimentari  e</w:t>
      </w:r>
    </w:p>
    <w:p w:rsidR="009B6454" w:rsidRPr="009B6454" w:rsidRDefault="009B6454" w:rsidP="009B6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B6454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forestali </w:t>
      </w:r>
    </w:p>
    <w:p w:rsidR="00073696" w:rsidRDefault="00414959"/>
    <w:sectPr w:rsidR="000736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454"/>
    <w:rsid w:val="000D13A1"/>
    <w:rsid w:val="00414959"/>
    <w:rsid w:val="009B6454"/>
    <w:rsid w:val="00E2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9A684C-62F1-4997-8352-28309CE2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7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2527</Words>
  <Characters>14408</Characters>
  <Application>Microsoft Office Word</Application>
  <DocSecurity>0</DocSecurity>
  <Lines>120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Josè Casas</dc:creator>
  <cp:keywords/>
  <dc:description/>
  <cp:lastModifiedBy>Daniela Recchia</cp:lastModifiedBy>
  <cp:revision>3</cp:revision>
  <dcterms:created xsi:type="dcterms:W3CDTF">2017-03-16T17:00:00Z</dcterms:created>
  <dcterms:modified xsi:type="dcterms:W3CDTF">2017-03-17T09:12:00Z</dcterms:modified>
</cp:coreProperties>
</file>